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Default="00F73535"/>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p w14:paraId="0B7259AA" w14:textId="77777777" w:rsidR="00F73535" w:rsidRDefault="00F73535">
      <w:pPr>
        <w:tabs>
          <w:tab w:val="left" w:pos="-720"/>
        </w:tabs>
        <w:suppressAutoHyphens/>
        <w:rPr>
          <w:spacing w:val="-3"/>
          <w:sz w:val="22"/>
        </w:rPr>
      </w:pPr>
      <w:bookmarkStart w:id="1" w:name="bkmRebranded"/>
      <w:bookmarkEnd w:id="1"/>
    </w:p>
    <w:p w14:paraId="3CE68F32" w14:textId="77777777" w:rsidR="00F73535" w:rsidRDefault="00F73535">
      <w:pPr>
        <w:pStyle w:val="MarginText"/>
      </w:pPr>
      <w:bookmarkStart w:id="2" w:name="TBParty"/>
      <w:bookmarkEnd w:id="2"/>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38F6A217" w:rsidR="00F73535" w:rsidRDefault="00DD1A3E">
      <w:pPr>
        <w:tabs>
          <w:tab w:val="center" w:pos="4513"/>
        </w:tabs>
        <w:suppressAutoHyphens/>
        <w:spacing w:after="40"/>
        <w:jc w:val="center"/>
        <w:rPr>
          <w:spacing w:val="-3"/>
          <w:sz w:val="22"/>
        </w:rPr>
      </w:pPr>
      <w:r>
        <w:rPr>
          <w:b/>
          <w:spacing w:val="-3"/>
          <w:sz w:val="22"/>
        </w:rPr>
        <w:t xml:space="preserve">(2)  </w:t>
      </w:r>
      <w:bookmarkStart w:id="3" w:name="_GoBack"/>
      <w:r w:rsidR="00130EAA">
        <w:rPr>
          <w:b/>
          <w:spacing w:val="-3"/>
          <w:sz w:val="22"/>
        </w:rPr>
        <w:t xml:space="preserve">CW </w:t>
      </w:r>
      <w:bookmarkEnd w:id="3"/>
      <w:r w:rsidR="00130EAA">
        <w:rPr>
          <w:b/>
          <w:spacing w:val="-3"/>
          <w:sz w:val="22"/>
        </w:rPr>
        <w:t xml:space="preserve">Harrison and Son </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A71BF4">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A71BF4">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A71BF4">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A71BF4">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A71BF4">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A71BF4">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A71BF4">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A71BF4">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A71BF4">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A71BF4">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A71BF4">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A71BF4">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A71BF4">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A71BF4">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A71BF4">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A71BF4">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A71BF4">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A71BF4">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A71BF4">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A71BF4">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A71BF4">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A71BF4">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A71BF4">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A71BF4">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A71BF4">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A71BF4">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A71BF4">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A71BF4">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A71BF4">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A71BF4">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A71BF4">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A71BF4">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A71BF4">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A71BF4">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A71BF4">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A71BF4">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A71BF4">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A71BF4">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A71BF4">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A71BF4">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A71BF4">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A71BF4">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A71BF4">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A71BF4">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A71BF4">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A71BF4">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A71BF4">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A71BF4">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A71BF4">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A71BF4">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A71BF4">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A71BF4">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A71BF4">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A71BF4">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55BDD95D"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4A64CB">
        <w:t>01/08/2021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0224FD5C" w:rsidR="00F73535" w:rsidRDefault="00DD1A3E">
      <w:pPr>
        <w:pStyle w:val="MarginText"/>
        <w:ind w:left="720" w:hanging="720"/>
        <w:rPr>
          <w:bCs/>
        </w:rPr>
      </w:pPr>
      <w:r>
        <w:rPr>
          <w:b/>
        </w:rPr>
        <w:t xml:space="preserve">(2) </w:t>
      </w:r>
      <w:r>
        <w:rPr>
          <w:b/>
        </w:rPr>
        <w:tab/>
      </w:r>
      <w:r w:rsidR="00130EAA">
        <w:rPr>
          <w:b/>
        </w:rPr>
        <w:t>CW Harrison and Son</w:t>
      </w:r>
      <w:r>
        <w:rPr>
          <w:b/>
        </w:rPr>
        <w:t xml:space="preserve"> </w:t>
      </w:r>
      <w:r>
        <w:rPr>
          <w:bCs/>
        </w:rPr>
        <w:t xml:space="preserve">a company registered in </w:t>
      </w:r>
      <w:r w:rsidRPr="00875CF8">
        <w:rPr>
          <w:bCs/>
        </w:rPr>
        <w:t>England and Wales</w:t>
      </w:r>
      <w:r>
        <w:rPr>
          <w:bCs/>
        </w:rPr>
        <w:t xml:space="preserve"> under company number </w:t>
      </w:r>
      <w:r w:rsidR="00A71BF4">
        <w:rPr>
          <w:bCs/>
        </w:rPr>
        <w:t>REDACTED</w:t>
      </w:r>
      <w:r>
        <w:rPr>
          <w:bCs/>
        </w:rPr>
        <w:t xml:space="preserve"> whose registered office is at </w:t>
      </w:r>
      <w:r w:rsidR="00A71BF4">
        <w:rPr>
          <w:bCs/>
        </w:rPr>
        <w:t>REDACTED</w:t>
      </w:r>
      <w:r w:rsidR="00130EAA">
        <w:rPr>
          <w:bCs/>
        </w:rPr>
        <w:t xml:space="preserve"> </w:t>
      </w:r>
      <w:r>
        <w:rPr>
          <w:bCs/>
        </w:rPr>
        <w:t xml:space="preserve">(the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085EC9E6" w14:textId="4562BE0B"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The duration of the Framework Agreement is two (2) years (24 Months), with </w:t>
      </w:r>
      <w:r w:rsidR="00E411B4">
        <w:rPr>
          <w:rFonts w:ascii="Arial" w:hAnsi="Arial"/>
        </w:rPr>
        <w:t>the option for a further extension of one (1) year (12 Months).</w:t>
      </w:r>
    </w:p>
    <w:p w14:paraId="0085C785" w14:textId="77777777" w:rsidR="00E83EEC" w:rsidRDefault="00E83EEC" w:rsidP="00E83EEC">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w:t>
      </w:r>
      <w:r>
        <w:rPr>
          <w:sz w:val="22"/>
          <w:szCs w:val="22"/>
        </w:rPr>
        <w:lastRenderedPageBreak/>
        <w:t>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lastRenderedPageBreak/>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0"/>
      <w:bookmarkEnd w:id="31"/>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8"/>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lastRenderedPageBreak/>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lastRenderedPageBreak/>
        <w:t>Extension of the Initial Term</w:t>
      </w:r>
      <w:r w:rsidR="00DD418E" w:rsidRPr="00604A83">
        <w:rPr>
          <w:b/>
          <w:sz w:val="22"/>
          <w:szCs w:val="20"/>
        </w:rPr>
        <w:tab/>
      </w:r>
    </w:p>
    <w:bookmarkEnd w:id="58"/>
    <w:p w14:paraId="7C5A2505" w14:textId="1569130C"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E411B4">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all applicable Law;</w:t>
      </w:r>
      <w:bookmarkEnd w:id="66"/>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the Baseline Security Requirements;</w:t>
      </w:r>
      <w:bookmarkEnd w:id="67"/>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lastRenderedPageBreak/>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at all times allocate sufficient resources with the appropriate technical expertise to supply the Deliverables and to provide the Services in accordance with this Agreement</w:t>
      </w:r>
      <w:bookmarkEnd w:id="70"/>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2"/>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3"/>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lastRenderedPageBreak/>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4"/>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lastRenderedPageBreak/>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The Supplier shall continue to perform all of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lastRenderedPageBreak/>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lastRenderedPageBreak/>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w:t>
      </w:r>
      <w:r>
        <w:rPr>
          <w:sz w:val="22"/>
          <w:szCs w:val="22"/>
        </w:rPr>
        <w:lastRenderedPageBreak/>
        <w:t xml:space="preserve">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69"/>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to review any books of account and the internal contract management accounts kept by the Supplier in connection with this Agreement;</w:t>
      </w:r>
      <w:bookmarkEnd w:id="306"/>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7"/>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8"/>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to verify the accuracy and completeness of any Management Information delivered or required by this Agreement;</w:t>
      </w:r>
      <w:bookmarkEnd w:id="309"/>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0"/>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all information requested by the Authority within the scope of the audit;</w:t>
      </w:r>
      <w:bookmarkEnd w:id="316"/>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7"/>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lastRenderedPageBreak/>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lastRenderedPageBreak/>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7"/>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SECTION F - INTELLECTUAL PROPERTY, DATA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lastRenderedPageBreak/>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as a result of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on a confidential basis to any Central Government Body for any proper purpose of the Authority or of the relevant Central Government Body;</w:t>
      </w:r>
      <w:bookmarkEnd w:id="636"/>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to the extent that the Authority (acting reasonably) deems disclosure necessary or appropriate in the course of carrying out its public functions;</w:t>
      </w:r>
      <w:bookmarkEnd w:id="637"/>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SECTION G - LIABILITY, INDEMNITIES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7"/>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employees;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3"/>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4"/>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699"/>
    <w:bookmarkEnd w:id="701"/>
    <w:bookmarkEnd w:id="702"/>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7"/>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8"/>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r>
        <w:rPr>
          <w:sz w:val="22"/>
          <w:szCs w:val="20"/>
        </w:rPr>
        <w:t>In the event that: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0"/>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lastRenderedPageBreak/>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5"/>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t>if a Supplier Termination Event occurs;</w:t>
      </w:r>
      <w:bookmarkEnd w:id="786"/>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lastRenderedPageBreak/>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lastRenderedPageBreak/>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lastRenderedPageBreak/>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6" w:name="_Ref508639660"/>
      <w:r w:rsidRPr="00726A5D">
        <w:rPr>
          <w:bCs w:val="0"/>
          <w:sz w:val="22"/>
          <w:szCs w:val="22"/>
        </w:rPr>
        <w:tab/>
      </w:r>
      <w:bookmarkStart w:id="827" w:name="_Ref508284750"/>
      <w:bookmarkStart w:id="828"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6"/>
      <w:bookmarkEnd w:id="827"/>
      <w:r w:rsidR="00726A5D" w:rsidRPr="00726A5D">
        <w:rPr>
          <w:bCs w:val="0"/>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comply with all applicable anti-slavery and human trafficking laws, statutes, regulations from time to time in force including the Modern Slavery Act 2015;</w:t>
      </w:r>
      <w:bookmarkEnd w:id="829"/>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The Authority may at its discretion assign, novate or otherwise dispose of any or all of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lastRenderedPageBreak/>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lastRenderedPageBreak/>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2833"/>
        <w:gridCol w:w="2890"/>
      </w:tblGrid>
      <w:tr w:rsidR="00F73535" w14:paraId="4FC98746" w14:textId="77777777">
        <w:tc>
          <w:tcPr>
            <w:tcW w:w="2506"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85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2915"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tc>
          <w:tcPr>
            <w:tcW w:w="2506"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858" w:type="dxa"/>
          </w:tcPr>
          <w:p w14:paraId="11BAB339" w14:textId="24884908" w:rsidR="00F73535" w:rsidRDefault="00A71BF4" w:rsidP="0019019B">
            <w:pPr>
              <w:pStyle w:val="Body4"/>
              <w:spacing w:after="120"/>
              <w:ind w:left="0"/>
              <w:rPr>
                <w:rFonts w:cs="Arial"/>
                <w:bCs/>
                <w:iCs/>
                <w:sz w:val="22"/>
              </w:rPr>
            </w:pPr>
            <w:r>
              <w:rPr>
                <w:bCs/>
              </w:rPr>
              <w:t>REDACTED</w:t>
            </w:r>
          </w:p>
        </w:tc>
        <w:tc>
          <w:tcPr>
            <w:tcW w:w="2915" w:type="dxa"/>
          </w:tcPr>
          <w:p w14:paraId="427A48EE" w14:textId="44ED0C5B" w:rsidR="00F73535" w:rsidRDefault="00A71BF4">
            <w:pPr>
              <w:pStyle w:val="Body4"/>
              <w:spacing w:after="120"/>
              <w:ind w:left="0"/>
              <w:rPr>
                <w:rFonts w:cs="Arial"/>
                <w:bCs/>
                <w:iCs/>
                <w:sz w:val="22"/>
              </w:rPr>
            </w:pPr>
            <w:r>
              <w:rPr>
                <w:bCs/>
              </w:rPr>
              <w:t>REDACTED</w:t>
            </w:r>
          </w:p>
        </w:tc>
      </w:tr>
      <w:tr w:rsidR="00F73535" w14:paraId="041291E2" w14:textId="77777777">
        <w:trPr>
          <w:trHeight w:val="85"/>
        </w:trPr>
        <w:tc>
          <w:tcPr>
            <w:tcW w:w="2506"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858" w:type="dxa"/>
          </w:tcPr>
          <w:p w14:paraId="267905F1" w14:textId="54FFE9FB" w:rsidR="00F73535" w:rsidRPr="00274D75" w:rsidRDefault="00A71BF4">
            <w:pPr>
              <w:pStyle w:val="Body4"/>
              <w:spacing w:after="120"/>
              <w:ind w:left="0"/>
            </w:pPr>
            <w:r>
              <w:rPr>
                <w:bCs/>
              </w:rPr>
              <w:t xml:space="preserve">REDACTED </w:t>
            </w:r>
          </w:p>
        </w:tc>
        <w:tc>
          <w:tcPr>
            <w:tcW w:w="2915" w:type="dxa"/>
          </w:tcPr>
          <w:p w14:paraId="0BE5A5B4" w14:textId="7E27F687" w:rsidR="00E83EEC" w:rsidRDefault="00A71BF4">
            <w:pPr>
              <w:pStyle w:val="Body4"/>
              <w:spacing w:after="120"/>
              <w:ind w:left="0"/>
              <w:rPr>
                <w:rFonts w:cs="Arial"/>
                <w:bCs/>
                <w:iCs/>
                <w:sz w:val="22"/>
              </w:rPr>
            </w:pPr>
            <w:r>
              <w:rPr>
                <w:bCs/>
              </w:rPr>
              <w:t>REDACTED</w:t>
            </w:r>
          </w:p>
        </w:tc>
      </w:tr>
      <w:tr w:rsidR="00F73535" w14:paraId="4744E7E7" w14:textId="77777777">
        <w:tc>
          <w:tcPr>
            <w:tcW w:w="2506"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858" w:type="dxa"/>
          </w:tcPr>
          <w:p w14:paraId="799F37AB" w14:textId="7C7B9C8B" w:rsidR="00F73535" w:rsidRDefault="00A71BF4">
            <w:pPr>
              <w:pStyle w:val="Body4"/>
              <w:spacing w:after="120"/>
              <w:ind w:left="0"/>
              <w:rPr>
                <w:rFonts w:cs="Arial"/>
                <w:bCs/>
                <w:iCs/>
                <w:sz w:val="22"/>
              </w:rPr>
            </w:pPr>
            <w:r>
              <w:rPr>
                <w:bCs/>
              </w:rPr>
              <w:t>REDACTED</w:t>
            </w:r>
          </w:p>
        </w:tc>
        <w:tc>
          <w:tcPr>
            <w:tcW w:w="2915" w:type="dxa"/>
          </w:tcPr>
          <w:p w14:paraId="6C27A07E" w14:textId="6095F404" w:rsidR="00F73535" w:rsidRDefault="00A71BF4">
            <w:pPr>
              <w:pStyle w:val="Body4"/>
              <w:spacing w:after="120"/>
              <w:ind w:left="0"/>
              <w:rPr>
                <w:rFonts w:cs="Arial"/>
                <w:bCs/>
                <w:iCs/>
                <w:sz w:val="22"/>
              </w:rPr>
            </w:pPr>
            <w:r>
              <w:rPr>
                <w:bCs/>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2"/>
    <w:bookmarkEnd w:id="273"/>
    <w:bookmarkEnd w:id="274"/>
    <w:bookmarkEnd w:id="275"/>
    <w:bookmarkEnd w:id="276"/>
    <w:p w14:paraId="47904215" w14:textId="2467C1B6" w:rsidR="00F73535" w:rsidRDefault="00DD1A3E">
      <w:pPr>
        <w:pStyle w:val="MarginText"/>
      </w:pPr>
      <w:r>
        <w:rPr>
          <w:b/>
        </w:rPr>
        <w:t xml:space="preserve">IN WITNESS </w:t>
      </w:r>
      <w:r>
        <w:t xml:space="preserve">of which this Agreement has been duly executed by the Parties on the date which appears at the head of its page </w:t>
      </w:r>
      <w:r w:rsidR="00E411B4">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46B6B008"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130EAA">
              <w:rPr>
                <w:rFonts w:cs="Arial"/>
                <w:bCs/>
                <w:iCs/>
                <w:sz w:val="22"/>
                <w:szCs w:val="22"/>
              </w:rPr>
              <w:t>CW Harrison &amp; Son</w:t>
            </w:r>
          </w:p>
          <w:p w14:paraId="07F31211" w14:textId="05AE0142"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A71BF4">
              <w:rPr>
                <w:rFonts w:cs="Arial"/>
                <w:bCs/>
                <w:iCs/>
                <w:sz w:val="22"/>
                <w:szCs w:val="22"/>
              </w:rPr>
              <w:t xml:space="preserve"> </w:t>
            </w:r>
            <w:r w:rsidR="00A71BF4">
              <w:rPr>
                <w:bCs/>
              </w:rPr>
              <w:t>REDACTED</w:t>
            </w:r>
          </w:p>
          <w:p w14:paraId="1308D81E" w14:textId="76E82585"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A71BF4">
              <w:rPr>
                <w:rFonts w:cs="Arial"/>
                <w:bCs/>
                <w:iCs/>
                <w:sz w:val="22"/>
                <w:szCs w:val="22"/>
              </w:rPr>
              <w:t xml:space="preserve"> </w:t>
            </w:r>
            <w:r w:rsidR="00A71BF4">
              <w:rPr>
                <w:bCs/>
              </w:rPr>
              <w:t>REDACTED</w:t>
            </w:r>
          </w:p>
          <w:p w14:paraId="5557A461" w14:textId="30696C73"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A71BF4">
              <w:rPr>
                <w:rFonts w:cs="Arial"/>
                <w:bCs/>
                <w:iCs/>
                <w:sz w:val="22"/>
                <w:szCs w:val="22"/>
              </w:rPr>
              <w:t xml:space="preserve"> </w:t>
            </w:r>
            <w:r w:rsidR="00A71BF4">
              <w:rPr>
                <w:bCs/>
              </w:rPr>
              <w:t>REDACTED</w:t>
            </w:r>
          </w:p>
          <w:p w14:paraId="23EA7672" w14:textId="64B54608"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A71BF4">
              <w:rPr>
                <w:rFonts w:cs="Arial"/>
                <w:bCs/>
                <w:iCs/>
                <w:sz w:val="22"/>
                <w:szCs w:val="22"/>
              </w:rPr>
              <w:t xml:space="preserve"> 29/07/2021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29271F5E"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A71BF4">
              <w:rPr>
                <w:rFonts w:cs="Arial"/>
                <w:bCs/>
                <w:iCs/>
                <w:sz w:val="22"/>
                <w:szCs w:val="22"/>
              </w:rPr>
              <w:t xml:space="preserve"> </w:t>
            </w:r>
            <w:r w:rsidR="00A71BF4">
              <w:rPr>
                <w:bCs/>
              </w:rPr>
              <w:t>REDACTED</w:t>
            </w:r>
          </w:p>
          <w:p w14:paraId="0519670D" w14:textId="4244514B"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A71BF4">
              <w:rPr>
                <w:rFonts w:cs="Arial"/>
                <w:bCs/>
                <w:iCs/>
                <w:sz w:val="22"/>
                <w:szCs w:val="22"/>
              </w:rPr>
              <w:t xml:space="preserve"> </w:t>
            </w:r>
            <w:r w:rsidR="00A71BF4">
              <w:rPr>
                <w:bCs/>
              </w:rPr>
              <w:t>REDACTED</w:t>
            </w:r>
          </w:p>
          <w:p w14:paraId="3A931CAA" w14:textId="6E5FFE01"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A71BF4">
              <w:rPr>
                <w:rFonts w:cs="Arial"/>
                <w:bCs/>
                <w:iCs/>
                <w:sz w:val="22"/>
                <w:szCs w:val="22"/>
              </w:rPr>
              <w:t xml:space="preserve"> </w:t>
            </w:r>
            <w:r w:rsidR="00A71BF4">
              <w:rPr>
                <w:bCs/>
              </w:rPr>
              <w:t>REDACTED</w:t>
            </w:r>
          </w:p>
          <w:p w14:paraId="38BF6F6A" w14:textId="52295740"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A71BF4">
              <w:rPr>
                <w:rFonts w:cs="Arial"/>
                <w:bCs/>
                <w:iCs/>
                <w:sz w:val="22"/>
                <w:szCs w:val="22"/>
              </w:rPr>
              <w:t xml:space="preserve"> 29/07/2021</w:t>
            </w:r>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1" w:name="Schedule1"/>
      <w:bookmarkStart w:id="992" w:name="_Toc139080635"/>
      <w:r w:rsidRPr="0015109F">
        <w:rPr>
          <w:b/>
          <w:bCs/>
          <w:sz w:val="22"/>
        </w:rPr>
        <w:t>1</w:t>
      </w:r>
      <w:bookmarkEnd w:id="991"/>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2"/>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3"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3"/>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4"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4"/>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875CF8" w:rsidRDefault="00875CF8">
      <w:pPr>
        <w:spacing w:line="20" w:lineRule="exact"/>
      </w:pPr>
    </w:p>
  </w:endnote>
  <w:endnote w:type="continuationSeparator" w:id="0">
    <w:p w14:paraId="5787AAD7" w14:textId="77777777" w:rsidR="00875CF8" w:rsidRDefault="00875CF8">
      <w:r>
        <w:t xml:space="preserve"> </w:t>
      </w:r>
    </w:p>
  </w:endnote>
  <w:endnote w:type="continuationNotice" w:id="1">
    <w:p w14:paraId="6769AB0D" w14:textId="77777777" w:rsidR="00875CF8" w:rsidRDefault="00875CF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D1ECB" w14:textId="77777777" w:rsidR="00A71BF4" w:rsidRDefault="00A71B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875CF8" w:rsidRDefault="00875CF8">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875CF8" w:rsidRDefault="00875C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875CF8" w:rsidRDefault="00875CF8">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875CF8" w:rsidRPr="0061652C" w:rsidRDefault="00875CF8"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875CF8" w:rsidRDefault="00875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875CF8" w:rsidRDefault="0087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875CF8" w:rsidRDefault="00875CF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875CF8" w:rsidRDefault="00875CF8">
      <w:r>
        <w:separator/>
      </w:r>
    </w:p>
  </w:footnote>
  <w:footnote w:type="continuationSeparator" w:id="0">
    <w:p w14:paraId="523AFD9F" w14:textId="77777777" w:rsidR="00875CF8" w:rsidRDefault="00875CF8">
      <w:r>
        <w:continuationSeparator/>
      </w:r>
    </w:p>
  </w:footnote>
  <w:footnote w:type="continuationNotice" w:id="1">
    <w:p w14:paraId="4AAB7331" w14:textId="77777777" w:rsidR="00875CF8" w:rsidRDefault="00875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CC6BD" w14:textId="77777777" w:rsidR="00A71BF4" w:rsidRDefault="00A71B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C608" w14:textId="77777777" w:rsidR="00A71BF4" w:rsidRDefault="00A71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875CF8" w:rsidRDefault="00875CF8">
    <w:pPr>
      <w:pStyle w:val="Header"/>
      <w:spacing w:after="240"/>
      <w:jc w:val="center"/>
      <w:rPr>
        <w:sz w:val="22"/>
        <w:szCs w:val="22"/>
      </w:rPr>
    </w:pPr>
    <w:r>
      <w:rPr>
        <w:sz w:val="22"/>
        <w:szCs w:val="22"/>
      </w:rPr>
      <w:t>OFFICIAL - SENSITIVE - COMMERCIAL</w:t>
    </w:r>
  </w:p>
  <w:p w14:paraId="358FED4C" w14:textId="77777777" w:rsidR="00875CF8" w:rsidRDefault="00875CF8">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875CF8" w:rsidRDefault="00875CF8">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875CF8" w:rsidRDefault="00875CF8">
    <w:pPr>
      <w:pStyle w:val="Header"/>
      <w:spacing w:after="240"/>
      <w:jc w:val="center"/>
      <w:rPr>
        <w:sz w:val="22"/>
        <w:szCs w:val="22"/>
      </w:rPr>
    </w:pPr>
    <w:r>
      <w:rPr>
        <w:sz w:val="22"/>
        <w:szCs w:val="22"/>
      </w:rPr>
      <w:t>OFFICIAL - SENSITIVE - COMMERCIAL</w:t>
    </w:r>
  </w:p>
  <w:p w14:paraId="766FEFBA" w14:textId="3273CF02" w:rsidR="00875CF8" w:rsidRDefault="00875CF8">
    <w:pPr>
      <w:pStyle w:val="Header"/>
      <w:jc w:val="center"/>
      <w:rPr>
        <w:sz w:val="22"/>
        <w:szCs w:val="22"/>
      </w:rPr>
    </w:pPr>
    <w:r>
      <w:rPr>
        <w:color w:val="000000"/>
        <w:sz w:val="22"/>
        <w:szCs w:val="22"/>
      </w:rPr>
      <w:t>HMRC Standard Goods and Services Model Contract v1.0</w:t>
    </w:r>
  </w:p>
  <w:p w14:paraId="3F4CA67C" w14:textId="77777777" w:rsidR="00875CF8" w:rsidRDefault="00875CF8">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875CF8" w:rsidRDefault="00875CF8">
    <w:pPr>
      <w:pStyle w:val="Header"/>
      <w:spacing w:after="240"/>
      <w:jc w:val="center"/>
      <w:rPr>
        <w:sz w:val="22"/>
        <w:szCs w:val="22"/>
      </w:rPr>
    </w:pPr>
    <w:r>
      <w:rPr>
        <w:sz w:val="22"/>
        <w:szCs w:val="22"/>
      </w:rPr>
      <w:t>OFFICIAL - SENSITIVE - COMMERCIAL</w:t>
    </w:r>
  </w:p>
  <w:p w14:paraId="4A28E74E" w14:textId="478CFC04" w:rsidR="00875CF8" w:rsidRDefault="00875CF8">
    <w:pPr>
      <w:pStyle w:val="Header"/>
      <w:jc w:val="center"/>
      <w:rPr>
        <w:sz w:val="22"/>
        <w:szCs w:val="22"/>
      </w:rPr>
    </w:pPr>
    <w:r>
      <w:rPr>
        <w:color w:val="000000"/>
        <w:sz w:val="22"/>
        <w:szCs w:val="22"/>
      </w:rPr>
      <w:t>HMRC Standard Goods and Services Model Contract v1.0</w:t>
    </w:r>
  </w:p>
  <w:p w14:paraId="1E3E6CEF" w14:textId="77777777" w:rsidR="00875CF8" w:rsidRDefault="0087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0EAA"/>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A64CB"/>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1BF4"/>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241C"/>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1B4"/>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 w:id="206243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0724D1-C7AF-42F2-BC45-13802DD24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31465</Words>
  <Characters>174410</Characters>
  <Application>Microsoft Office Word</Application>
  <DocSecurity>0</DocSecurity>
  <Lines>1453</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2021-08-18T10:55:00Z</dcterms:created>
  <dcterms:modified xsi:type="dcterms:W3CDTF">2021-08-18T10:55:00Z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